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shd w:fill="ffffff" w:val="clear"/>
        <w:spacing w:after="80" w:line="335.99999999999994" w:lineRule="auto"/>
        <w:rPr/>
      </w:pPr>
      <w:r w:rsidDel="00000000" w:rsidR="00000000" w:rsidRPr="00000000">
        <w:rPr>
          <w:b w:val="1"/>
          <w:rtl w:val="0"/>
        </w:rPr>
        <w:t xml:space="preserve">How to apply for graduate school for free or “cheap” </w:t>
      </w:r>
      <w:r w:rsidDel="00000000" w:rsidR="00000000" w:rsidRPr="00000000">
        <w:rPr>
          <w:rtl w:val="0"/>
        </w:rPr>
        <w:t xml:space="preserve">by Christine Liu:</w:t>
        <w:br w:type="textWrapping"/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http://www.christineliuart.com/writing/2019/2/2/how-to-become-a-scientist-while-poor</w:t>
        </w:r>
      </w:hyperlink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christineliuart.com/writing/2019/2/2/how-to-become-a-scientist-while-po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